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lang w:val="pt-BR"/>
        </w:rPr>
      </w:pPr>
      <w:r>
        <w:rPr>
          <w:b/>
          <w:bCs/>
          <w:sz w:val="21"/>
          <w:szCs w:val="21"/>
          <w:lang w:val="pt-BR"/>
        </w:rPr>
        <w:t>ANEXO IX – FORMULÁRIO PARA ENTREGA DE LAUDO MÉDICO</w:t>
      </w:r>
    </w:p>
    <w:p>
      <w:pPr>
        <w:pStyle w:val="Normal"/>
        <w:bidi w:val="0"/>
        <w:jc w:val="center"/>
        <w:rPr>
          <w:lang w:val="pt-BR"/>
        </w:rPr>
      </w:pPr>
      <w:r>
        <w:rPr>
          <w:b/>
          <w:bCs/>
          <w:sz w:val="21"/>
          <w:szCs w:val="21"/>
          <w:lang w:val="pt-BR"/>
        </w:rPr>
        <w:t>(imprimir frente e verso obrigatoriamente)</w:t>
      </w:r>
    </w:p>
    <w:p>
      <w:pPr>
        <w:pStyle w:val="Normal"/>
        <w:bidi w:val="0"/>
        <w:jc w:val="both"/>
        <w:rPr>
          <w:sz w:val="21"/>
          <w:szCs w:val="21"/>
          <w:lang w:val="pt-BR"/>
        </w:rPr>
      </w:pPr>
      <w:r>
        <w:rPr>
          <w:sz w:val="21"/>
          <w:szCs w:val="21"/>
          <w:lang w:val="pt-BR"/>
        </w:rPr>
      </w:r>
    </w:p>
    <w:p>
      <w:pPr>
        <w:pStyle w:val="Normal"/>
        <w:bidi w:val="0"/>
        <w:jc w:val="both"/>
        <w:rPr>
          <w:lang w:val="pt-BR"/>
        </w:rPr>
      </w:pPr>
      <w:r>
        <w:rPr>
          <w:b/>
          <w:bCs/>
          <w:sz w:val="21"/>
          <w:szCs w:val="21"/>
          <w:lang w:val="pt-BR"/>
        </w:rPr>
        <w:t>Obrigatório para quem optar pelo preenchimento de vagas reservadas às Pessoa com Deficiência</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Nome do candidato: ___________________________________________________________</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Telefone(s):__________________________________________________________________</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E-mail:______________________________________________________________________</w:t>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Curso:_________________________________________Turno: ________________________</w:t>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tbl>
      <w:tblPr>
        <w:tblStyle w:val="12"/>
        <w:tblW w:w="8522" w:type="dxa"/>
        <w:jc w:val="left"/>
        <w:tblInd w:w="-113" w:type="dxa"/>
        <w:tblLayout w:type="fixed"/>
        <w:tblCellMar>
          <w:top w:w="0" w:type="dxa"/>
          <w:left w:w="108" w:type="dxa"/>
          <w:bottom w:w="0" w:type="dxa"/>
          <w:right w:w="108" w:type="dxa"/>
        </w:tblCellMar>
      </w:tblPr>
      <w:tblGrid>
        <w:gridCol w:w="534"/>
        <w:gridCol w:w="7987"/>
      </w:tblGrid>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 xml:space="preserve">I - Deficiência Física - </w:t>
            </w:r>
            <w:r>
              <w:rPr>
                <w:kern w:val="0"/>
                <w:sz w:val="21"/>
                <w:szCs w:val="21"/>
                <w:lang w:val="pt-BR"/>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II - Deficiência Auditiva -</w:t>
            </w:r>
            <w:r>
              <w:rPr>
                <w:kern w:val="0"/>
                <w:sz w:val="21"/>
                <w:szCs w:val="21"/>
                <w:lang w:val="pt-BR"/>
              </w:rPr>
              <w:t xml:space="preserve"> perda bilateral, parcial ou total, de quarenta e um decibéis (dB) ou mais, aferida por audiograma nas frequências de 500HZ, 1.000HZ, 2.000Hz e 3.000Hz;</w:t>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III - Deficiência Visual -</w:t>
            </w:r>
            <w:r>
              <w:rPr>
                <w:kern w:val="0"/>
                <w:sz w:val="21"/>
                <w:szCs w:val="21"/>
                <w:lang w:val="pt-BR"/>
              </w:rPr>
              <w:t xml:space="preserve">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visão monocular – cegueira em um olho ou a ocorrência simultânea de quaisquer das condições anteriores;</w:t>
            </w:r>
          </w:p>
          <w:p>
            <w:pPr>
              <w:pStyle w:val="Normal"/>
              <w:widowControl w:val="false"/>
              <w:bidi w:val="0"/>
              <w:spacing w:before="0" w:after="0"/>
              <w:jc w:val="both"/>
              <w:rPr>
                <w:position w:val="0"/>
                <w:sz w:val="21"/>
                <w:sz w:val="21"/>
                <w:szCs w:val="21"/>
                <w:vertAlign w:val="baseline"/>
                <w:lang w:val="pt-BR"/>
              </w:rPr>
            </w:pPr>
            <w:r>
              <w:rPr>
                <w:position w:val="0"/>
                <w:sz w:val="21"/>
                <w:sz w:val="21"/>
                <w:szCs w:val="21"/>
                <w:vertAlign w:val="baseline"/>
                <w:lang w:val="pt-BR"/>
              </w:rPr>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IV - Deficiência Intelectual –</w:t>
            </w:r>
            <w:r>
              <w:rPr>
                <w:kern w:val="0"/>
                <w:sz w:val="21"/>
                <w:szCs w:val="21"/>
                <w:lang w:val="pt-BR"/>
              </w:rPr>
              <w:t xml:space="preserve"> funcionamento intelectual significativamente inferior à média, com manifestação antes dos dezoito anos e limitações associadas a duas ou mais áreas do comportamento adaptativo, tais como: a) comunicação; b) cuidado pessoal; c) habilidades sociais; d) utilização dos recursos da comunidade; e) saúde e segurança; f) habilidades acadêmicas; g) lazer; e h) trabalho;</w:t>
            </w:r>
          </w:p>
          <w:p>
            <w:pPr>
              <w:pStyle w:val="Normal"/>
              <w:widowControl w:val="false"/>
              <w:bidi w:val="0"/>
              <w:spacing w:before="0" w:after="0"/>
              <w:jc w:val="both"/>
              <w:rPr>
                <w:position w:val="0"/>
                <w:sz w:val="21"/>
                <w:sz w:val="21"/>
                <w:szCs w:val="21"/>
                <w:vertAlign w:val="baseline"/>
                <w:lang w:val="pt-BR"/>
              </w:rPr>
            </w:pPr>
            <w:r>
              <w:rPr>
                <w:position w:val="0"/>
                <w:sz w:val="21"/>
                <w:sz w:val="21"/>
                <w:szCs w:val="21"/>
                <w:vertAlign w:val="baseline"/>
                <w:lang w:val="pt-BR"/>
              </w:rPr>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V - Deficiência Múltipla –</w:t>
            </w:r>
            <w:r>
              <w:rPr>
                <w:kern w:val="0"/>
                <w:sz w:val="21"/>
                <w:szCs w:val="21"/>
                <w:lang w:val="pt-BR"/>
              </w:rPr>
              <w:t xml:space="preserve"> associação de duas ou mais deficiências.</w:t>
            </w:r>
          </w:p>
        </w:tc>
      </w:tr>
      <w:tr>
        <w:trPr>
          <w:trHeight w:val="737" w:hRule="atLeast"/>
        </w:trPr>
        <w:tc>
          <w:tcPr>
            <w:tcW w:w="534" w:type="dxa"/>
            <w:tcBorders/>
            <w:vAlign w:val="center"/>
          </w:tcPr>
          <w:p>
            <w:pPr>
              <w:pStyle w:val="Normal"/>
              <w:widowControl w:val="false"/>
              <w:bidi w:val="0"/>
              <w:spacing w:before="0" w:after="0"/>
              <w:jc w:val="both"/>
              <w:rPr>
                <w:position w:val="0"/>
                <w:sz w:val="21"/>
                <w:sz w:val="21"/>
                <w:szCs w:val="21"/>
                <w:vertAlign w:val="baseline"/>
                <w:lang w:val="pt-BR"/>
              </w:rPr>
            </w:pPr>
            <w:r>
              <w:rPr>
                <w:kern w:val="0"/>
                <w:position w:val="0"/>
                <w:sz w:val="21"/>
                <w:sz w:val="21"/>
                <w:szCs w:val="21"/>
                <w:vertAlign w:val="baseline"/>
                <w:lang w:val="pt-BR"/>
              </w:rPr>
              <w:t>(   )</w:t>
            </w:r>
          </w:p>
        </w:tc>
        <w:tc>
          <w:tcPr>
            <w:tcW w:w="7987" w:type="dxa"/>
            <w:tcBorders/>
            <w:vAlign w:val="center"/>
          </w:tcPr>
          <w:p>
            <w:pPr>
              <w:pStyle w:val="Normal"/>
              <w:widowControl w:val="false"/>
              <w:bidi w:val="0"/>
              <w:spacing w:before="0" w:after="0"/>
              <w:jc w:val="both"/>
              <w:rPr>
                <w:sz w:val="21"/>
                <w:szCs w:val="21"/>
                <w:lang w:val="pt-BR"/>
              </w:rPr>
            </w:pPr>
            <w:r>
              <w:rPr>
                <w:b/>
                <w:bCs/>
                <w:kern w:val="0"/>
                <w:sz w:val="21"/>
                <w:szCs w:val="21"/>
                <w:lang w:val="pt-BR"/>
              </w:rPr>
              <w:t>VI - Transtorno do Espectro Autista -</w:t>
            </w:r>
            <w:r>
              <w:rPr>
                <w:kern w:val="0"/>
                <w:sz w:val="21"/>
                <w:szCs w:val="21"/>
                <w:lang w:val="pt-BR"/>
              </w:rPr>
              <w:t xml:space="preserve">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pPr>
              <w:pStyle w:val="Normal"/>
              <w:widowControl w:val="false"/>
              <w:bidi w:val="0"/>
              <w:spacing w:before="0" w:after="0"/>
              <w:jc w:val="both"/>
              <w:rPr>
                <w:position w:val="0"/>
                <w:sz w:val="21"/>
                <w:sz w:val="21"/>
                <w:szCs w:val="21"/>
                <w:vertAlign w:val="baseline"/>
                <w:lang w:val="pt-BR"/>
              </w:rPr>
            </w:pPr>
            <w:r>
              <w:rPr>
                <w:position w:val="0"/>
                <w:sz w:val="21"/>
                <w:sz w:val="21"/>
                <w:szCs w:val="21"/>
                <w:vertAlign w:val="baseline"/>
                <w:lang w:val="pt-BR"/>
              </w:rPr>
            </w:r>
          </w:p>
        </w:tc>
      </w:tr>
    </w:tbl>
    <w:p>
      <w:pPr>
        <w:pStyle w:val="Normal"/>
        <w:bidi w:val="0"/>
        <w:jc w:val="both"/>
        <w:rPr>
          <w:lang w:val="pt-BR"/>
        </w:rPr>
      </w:pPr>
      <w:r>
        <w:rPr>
          <w:sz w:val="21"/>
          <w:szCs w:val="21"/>
          <w:lang w:val="pt-BR"/>
        </w:rPr>
        <w:b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ind w:left="0" w:right="0" w:firstLine="708"/>
        <w:jc w:val="both"/>
        <w:rPr>
          <w:lang w:val="pt-BR"/>
        </w:rPr>
      </w:pPr>
      <w:r>
        <w:rPr>
          <w:sz w:val="21"/>
          <w:szCs w:val="21"/>
          <w:lang w:val="pt-BR"/>
        </w:rPr>
        <w:t>Deve ser anexado laudo psicológico e/ou médico, conforme Anexo VIII deste edital, que comprove a deficiência assinalada acima.</w:t>
      </w:r>
    </w:p>
    <w:p>
      <w:pPr>
        <w:pStyle w:val="Normal"/>
        <w:bidi w:val="0"/>
        <w:jc w:val="both"/>
        <w:rPr>
          <w:sz w:val="21"/>
          <w:szCs w:val="21"/>
          <w:lang w:val="pt-BR"/>
        </w:rPr>
      </w:pPr>
      <w:r>
        <w:rPr>
          <w:sz w:val="21"/>
          <w:szCs w:val="21"/>
          <w:lang w:val="pt-BR"/>
        </w:rPr>
      </w:r>
    </w:p>
    <w:p>
      <w:pPr>
        <w:pStyle w:val="Normal"/>
        <w:bidi w:val="0"/>
        <w:ind w:left="0" w:right="0" w:firstLine="708"/>
        <w:jc w:val="both"/>
        <w:rPr>
          <w:lang w:val="pt-BR"/>
        </w:rPr>
      </w:pPr>
      <w:r>
        <w:rPr>
          <w:sz w:val="21"/>
          <w:szCs w:val="21"/>
          <w:lang w:val="pt-BR"/>
        </w:rPr>
        <w:t>Declaro que as informações prestadas são verdadeiras, sob penas previstas em Lei, neste documento e no Edital nº. _________________________</w:t>
        <w:tab/>
        <w:t>.</w:t>
      </w:r>
    </w:p>
    <w:p>
      <w:pPr>
        <w:pStyle w:val="Normal"/>
        <w:bidi w:val="0"/>
        <w:ind w:left="0" w:right="0" w:firstLine="708"/>
        <w:jc w:val="both"/>
        <w:rPr>
          <w:sz w:val="21"/>
          <w:szCs w:val="21"/>
          <w:lang w:val="pt-BR"/>
        </w:rPr>
      </w:pPr>
      <w:r>
        <w:rPr>
          <w:sz w:val="21"/>
          <w:szCs w:val="21"/>
          <w:lang w:val="pt-BR"/>
        </w:rPr>
      </w:r>
    </w:p>
    <w:p>
      <w:pPr>
        <w:pStyle w:val="Normal"/>
        <w:bidi w:val="0"/>
        <w:ind w:left="0" w:right="0" w:firstLine="708"/>
        <w:jc w:val="both"/>
        <w:rPr>
          <w:sz w:val="21"/>
          <w:szCs w:val="21"/>
          <w:lang w:val="pt-BR"/>
        </w:rPr>
      </w:pPr>
      <w:r>
        <w:rPr>
          <w:sz w:val="21"/>
          <w:szCs w:val="21"/>
          <w:lang w:val="pt-BR"/>
        </w:rPr>
      </w:r>
    </w:p>
    <w:p>
      <w:pPr>
        <w:pStyle w:val="Normal"/>
        <w:bidi w:val="0"/>
        <w:ind w:left="0" w:right="0" w:firstLine="708"/>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________________________________________,      _______, de_________________ de 202___.</w:t>
      </w:r>
    </w:p>
    <w:p>
      <w:pPr>
        <w:pStyle w:val="Normal"/>
        <w:bidi w:val="0"/>
        <w:jc w:val="both"/>
        <w:rPr>
          <w:lang w:val="pt-BR"/>
        </w:rPr>
      </w:pPr>
      <w:r>
        <w:rPr>
          <w:sz w:val="21"/>
          <w:szCs w:val="21"/>
          <w:lang w:val="pt-BR"/>
        </w:rPr>
        <w:t>(Local e data)</w:t>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center"/>
        <w:rPr>
          <w:lang w:val="pt-BR"/>
        </w:rPr>
      </w:pPr>
      <w:r>
        <w:rPr>
          <w:sz w:val="21"/>
          <w:szCs w:val="21"/>
          <w:lang w:val="pt-BR"/>
        </w:rPr>
        <w:t>_________________________________________________________________</w:t>
      </w:r>
    </w:p>
    <w:p>
      <w:pPr>
        <w:pStyle w:val="Normal"/>
        <w:bidi w:val="0"/>
        <w:jc w:val="center"/>
        <w:rPr>
          <w:lang w:val="pt-BR"/>
        </w:rPr>
      </w:pPr>
      <w:r>
        <w:rPr>
          <w:sz w:val="21"/>
          <w:szCs w:val="21"/>
          <w:lang w:val="pt-BR"/>
        </w:rPr>
        <w:t>Assinatura do candidato ou responsável</w:t>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sz w:val="21"/>
          <w:szCs w:val="21"/>
          <w:lang w:val="pt-BR"/>
        </w:rPr>
      </w:pPr>
      <w:r>
        <w:rPr>
          <w:sz w:val="21"/>
          <w:szCs w:val="21"/>
          <w:lang w:val="pt-BR"/>
        </w:rPr>
      </w:r>
    </w:p>
    <w:p>
      <w:pPr>
        <w:pStyle w:val="Normal"/>
        <w:bidi w:val="0"/>
        <w:jc w:val="both"/>
        <w:rPr>
          <w:lang w:val="pt-BR"/>
        </w:rPr>
      </w:pPr>
      <w:r>
        <w:rPr>
          <w:sz w:val="21"/>
          <w:szCs w:val="21"/>
          <w:lang w:val="pt-BR"/>
        </w:rPr>
        <w:t>.............................................................................................................................................................</w:t>
      </w:r>
    </w:p>
    <w:p>
      <w:pPr>
        <w:pStyle w:val="Normal"/>
        <w:bidi w:val="0"/>
        <w:jc w:val="both"/>
        <w:rPr>
          <w:sz w:val="21"/>
          <w:szCs w:val="21"/>
          <w:lang w:val="pt-BR"/>
        </w:rPr>
      </w:pPr>
      <w:r>
        <w:rPr>
          <w:sz w:val="21"/>
          <w:szCs w:val="21"/>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firstLine="100"/>
        <w:rPr>
          <w:lang w:val="pt-BR"/>
        </w:rPr>
      </w:pPr>
      <w:r>
        <w:rPr>
          <w:rFonts w:cs="Arial" w:ascii="Arial" w:hAnsi="Arial"/>
          <w:b/>
          <w:bCs/>
          <w:sz w:val="20"/>
          <w:szCs w:val="20"/>
          <w:shd w:fill="FFFFFF" w:val="clear"/>
          <w:lang w:val="pt-BR"/>
        </w:rPr>
        <w:t>Para</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uso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exclusivo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da</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Comissão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Verificação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Documentos</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da</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Condição</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Pessoa</w:t>
      </w:r>
      <w:r>
        <w:rPr>
          <w:rFonts w:cs="Arial" w:ascii="Arial" w:hAnsi="Arial"/>
          <w:b/>
          <w:bCs/>
          <w:spacing w:val="-40"/>
          <w:sz w:val="20"/>
          <w:szCs w:val="20"/>
          <w:shd w:fill="FFFFFF" w:val="clear"/>
          <w:lang w:val="pt-BR"/>
        </w:rPr>
        <w:t xml:space="preserve"> </w:t>
      </w:r>
      <w:r>
        <w:rPr>
          <w:rFonts w:cs="Arial" w:ascii="Arial" w:hAnsi="Arial"/>
          <w:b/>
          <w:bCs/>
          <w:sz w:val="20"/>
          <w:szCs w:val="20"/>
          <w:shd w:fill="FFFFFF" w:val="clear"/>
          <w:lang w:val="pt-BR"/>
        </w:rPr>
        <w:t>com</w:t>
      </w:r>
      <w:r>
        <w:rPr>
          <w:rFonts w:cs="Arial" w:ascii="Arial" w:hAnsi="Arial"/>
          <w:b/>
          <w:bCs/>
          <w:spacing w:val="0"/>
          <w:sz w:val="20"/>
          <w:szCs w:val="20"/>
          <w:shd w:fill="FFFFFF" w:val="clear"/>
          <w:lang w:val="pt-BR"/>
        </w:rPr>
        <w:t xml:space="preserve"> </w:t>
      </w:r>
      <w:r>
        <w:rPr>
          <w:rFonts w:cs="Arial" w:ascii="Arial" w:hAnsi="Arial"/>
          <w:b/>
          <w:bCs/>
          <w:sz w:val="20"/>
          <w:szCs w:val="20"/>
          <w:shd w:fill="FFFFFF" w:val="clear"/>
          <w:lang w:val="pt-BR"/>
        </w:rPr>
        <w:t>Deficiência.</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lang w:val="pt-BR"/>
        </w:rPr>
      </w:pPr>
      <w:r>
        <w:rP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firstLine="100"/>
        <w:rPr>
          <w:lang w:val="pt-BR"/>
        </w:rPr>
      </w:pPr>
      <w:r>
        <w:rPr>
          <w:rFonts w:cs="Arial" w:ascii="Arial" w:hAnsi="Arial"/>
          <w:sz w:val="20"/>
          <w:szCs w:val="20"/>
          <w:shd w:fill="FFFFFF" w:val="clear"/>
          <w:lang w:val="pt-BR"/>
        </w:rPr>
        <w:t xml:space="preserve">(   ) Atestamos que os documentos apresentados pelo candidato são </w:t>
      </w:r>
      <w:r>
        <w:rPr>
          <w:rFonts w:cs="Arial" w:ascii="Arial" w:hAnsi="Arial"/>
          <w:b/>
          <w:bCs/>
          <w:sz w:val="20"/>
          <w:szCs w:val="20"/>
          <w:shd w:fill="FFFFFF" w:val="clear"/>
          <w:lang w:val="pt-BR"/>
        </w:rPr>
        <w:t xml:space="preserve">ADEQUADOS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comprovação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condições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necessárias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para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ocupação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vaga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reservada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Pessoa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w:t>
      </w:r>
      <w:r>
        <w:rPr>
          <w:rFonts w:cs="Arial" w:ascii="Arial" w:hAnsi="Arial"/>
          <w:spacing w:val="-40"/>
          <w:sz w:val="20"/>
          <w:szCs w:val="20"/>
          <w:shd w:fill="FFFFFF" w:val="clear"/>
          <w:lang w:val="pt-BR"/>
        </w:rPr>
        <w:t xml:space="preserve"> </w:t>
      </w:r>
      <w:r>
        <w:rPr>
          <w:rFonts w:cs="Arial" w:ascii="Arial" w:hAnsi="Arial"/>
          <w:sz w:val="20"/>
          <w:szCs w:val="20"/>
          <w:shd w:fill="FFFFFF" w:val="clear"/>
          <w:lang w:val="pt-BR"/>
        </w:rPr>
        <w:t>Deficiência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(PcD) 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somos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pelo</w:t>
      </w:r>
      <w:r>
        <w:rPr>
          <w:rFonts w:cs="Arial" w:ascii="Arial" w:hAnsi="Arial"/>
          <w:spacing w:val="0"/>
          <w:sz w:val="20"/>
          <w:szCs w:val="20"/>
          <w:shd w:fill="FFFFFF" w:val="clear"/>
          <w:lang w:val="pt-BR"/>
        </w:rPr>
        <w:t xml:space="preserve"> </w:t>
      </w:r>
      <w:r>
        <w:rPr>
          <w:rFonts w:cs="Arial" w:ascii="Arial" w:hAnsi="Arial"/>
          <w:b/>
          <w:bCs/>
          <w:sz w:val="20"/>
          <w:szCs w:val="20"/>
          <w:shd w:fill="FFFFFF" w:val="clear"/>
          <w:lang w:val="pt-BR"/>
        </w:rPr>
        <w:t>DEFERIMENTO</w:t>
      </w:r>
      <w:r>
        <w:rPr>
          <w:rFonts w:cs="Arial" w:ascii="Arial" w:hAnsi="Arial"/>
          <w:b/>
          <w:bCs/>
          <w:spacing w:val="0"/>
          <w:sz w:val="20"/>
          <w:szCs w:val="20"/>
          <w:shd w:fill="FFFFFF" w:val="clear"/>
          <w:lang w:val="pt-BR"/>
        </w:rPr>
        <w:t xml:space="preserve"> </w:t>
      </w:r>
      <w:r>
        <w:rPr>
          <w:rFonts w:cs="Arial" w:ascii="Arial" w:hAnsi="Arial"/>
          <w:sz w:val="20"/>
          <w:szCs w:val="20"/>
          <w:shd w:fill="FFFFFF" w:val="clear"/>
          <w:lang w:val="pt-BR"/>
        </w:rPr>
        <w:t>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matrícula.</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lang w:val="pt-BR"/>
        </w:rPr>
      </w:pPr>
      <w:r>
        <w:rP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firstLine="100"/>
        <w:rPr>
          <w:lang w:val="pt-BR"/>
        </w:rPr>
      </w:pPr>
      <w:r>
        <w:rPr>
          <w:rFonts w:cs="Arial" w:ascii="Arial" w:hAnsi="Arial"/>
          <w:sz w:val="20"/>
          <w:szCs w:val="20"/>
          <w:shd w:fill="FFFFFF" w:val="clear"/>
          <w:lang w:val="pt-BR"/>
        </w:rPr>
        <w:t xml:space="preserve">(   ) Atestamos que os documentos apresentados pelo candidato são </w:t>
      </w:r>
      <w:r>
        <w:rPr>
          <w:rFonts w:cs="Arial" w:ascii="Arial" w:hAnsi="Arial"/>
          <w:b/>
          <w:bCs/>
          <w:sz w:val="20"/>
          <w:szCs w:val="20"/>
          <w:shd w:fill="FFFFFF" w:val="clear"/>
          <w:lang w:val="pt-BR"/>
        </w:rPr>
        <w:t xml:space="preserve">INADEQUADOS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comprovação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condições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necessárias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para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ocupação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vaga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reservada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à</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Pessoa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w:t>
      </w:r>
      <w:r>
        <w:rPr>
          <w:rFonts w:cs="Arial" w:ascii="Arial" w:hAnsi="Arial"/>
          <w:spacing w:val="-40"/>
          <w:sz w:val="20"/>
          <w:szCs w:val="20"/>
          <w:shd w:fill="FFFFFF" w:val="clear"/>
          <w:lang w:val="pt-BR"/>
        </w:rPr>
        <w:t xml:space="preserve"> </w:t>
      </w:r>
      <w:r>
        <w:rPr>
          <w:rFonts w:cs="Arial" w:ascii="Arial" w:hAnsi="Arial"/>
          <w:sz w:val="20"/>
          <w:szCs w:val="20"/>
          <w:shd w:fill="FFFFFF" w:val="clear"/>
          <w:lang w:val="pt-BR"/>
        </w:rPr>
        <w:t>Deficiência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(PcD)</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somos</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pelo</w:t>
      </w:r>
      <w:r>
        <w:rPr>
          <w:rFonts w:cs="Arial" w:ascii="Arial" w:hAnsi="Arial"/>
          <w:spacing w:val="0"/>
          <w:sz w:val="20"/>
          <w:szCs w:val="20"/>
          <w:shd w:fill="FFFFFF" w:val="clear"/>
          <w:lang w:val="pt-BR"/>
        </w:rPr>
        <w:t xml:space="preserve"> </w:t>
      </w:r>
      <w:r>
        <w:rPr>
          <w:rFonts w:cs="Arial" w:ascii="Arial" w:hAnsi="Arial"/>
          <w:b/>
          <w:bCs/>
          <w:sz w:val="20"/>
          <w:szCs w:val="20"/>
          <w:shd w:fill="FFFFFF" w:val="clear"/>
          <w:lang w:val="pt-BR"/>
        </w:rPr>
        <w:t>INDEFERIMENTO</w:t>
      </w:r>
      <w:r>
        <w:rPr>
          <w:rFonts w:cs="Arial" w:ascii="Arial" w:hAnsi="Arial"/>
          <w:b/>
          <w:bCs/>
          <w:spacing w:val="0"/>
          <w:sz w:val="20"/>
          <w:szCs w:val="20"/>
          <w:shd w:fill="FFFFFF" w:val="clear"/>
          <w:lang w:val="pt-BR"/>
        </w:rPr>
        <w:t xml:space="preserve"> </w:t>
      </w:r>
      <w:r>
        <w:rPr>
          <w:rFonts w:cs="Arial" w:ascii="Arial" w:hAnsi="Arial"/>
          <w:sz w:val="20"/>
          <w:szCs w:val="20"/>
          <w:shd w:fill="FFFFFF" w:val="clear"/>
          <w:lang w:val="pt-BR"/>
        </w:rPr>
        <w:t>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 xml:space="preserve">matrícula. </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lang w:val="pt-BR"/>
        </w:rPr>
      </w:pPr>
      <w:r>
        <w:rPr>
          <w:rFonts w:cs="Arial" w:ascii="Arial" w:hAnsi="Arial"/>
          <w:sz w:val="20"/>
          <w:szCs w:val="20"/>
          <w:shd w:fill="FFFFFF" w:val="clear"/>
          <w:lang w:val="pt-BR"/>
        </w:rPr>
        <w:t>_________________________________________________________</w:t>
        <w:b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lang w:val="pt-BR"/>
        </w:rPr>
      </w:pPr>
      <w:r>
        <w:rPr>
          <w:rFonts w:cs="Arial" w:ascii="Arial" w:hAnsi="Arial"/>
          <w:sz w:val="20"/>
          <w:szCs w:val="20"/>
          <w:shd w:fill="FFFFFF" w:val="clear"/>
          <w:lang w:val="pt-BR"/>
        </w:rPr>
        <w:t>_______________________________________________________</w:t>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rFonts w:ascii="Arial" w:hAnsi="Arial" w:cs="Arial"/>
          <w:sz w:val="20"/>
          <w:szCs w:val="20"/>
          <w:shd w:fill="FFFFFF" w:val="clear"/>
          <w:lang w:val="pt-BR"/>
        </w:rPr>
      </w:pPr>
      <w:r>
        <w:rPr>
          <w:rFonts w:cs="Arial" w:ascii="Arial" w:hAnsi="Arial"/>
          <w:sz w:val="20"/>
          <w:szCs w:val="20"/>
          <w:shd w:fill="FFFFFF" w:val="clear"/>
          <w:lang w:val="pt-BR"/>
        </w:rPr>
      </w:r>
    </w:p>
    <w:p>
      <w:pPr>
        <w:pStyle w:val="NormalWeb"/>
        <w:keepNext w:val="false"/>
        <w:keepLines w:val="false"/>
        <w:widowControl/>
        <w:pBdr>
          <w:top w:val="single" w:sz="4" w:space="0" w:color="000000"/>
          <w:left w:val="single" w:sz="4" w:space="0" w:color="000000"/>
          <w:bottom w:val="single" w:sz="4" w:space="0" w:color="000000"/>
          <w:right w:val="single" w:sz="4" w:space="0" w:color="000000"/>
        </w:pBdr>
        <w:spacing w:lineRule="auto" w:line="240" w:beforeAutospacing="0" w:before="0" w:afterAutospacing="0" w:after="0"/>
        <w:ind w:left="0" w:right="0" w:hanging="0"/>
        <w:jc w:val="center"/>
        <w:rPr>
          <w:lang w:val="pt-BR"/>
        </w:rPr>
      </w:pPr>
      <w:r>
        <w:rPr>
          <w:rFonts w:cs="Arial" w:ascii="Arial" w:hAnsi="Arial"/>
          <w:sz w:val="20"/>
          <w:szCs w:val="20"/>
          <w:shd w:fill="FFFFFF" w:val="clear"/>
          <w:lang w:val="pt-BR"/>
        </w:rPr>
        <w:t>Nome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e</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assinatura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servidor</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responsável</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membro</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da</w:t>
      </w:r>
      <w:r>
        <w:rPr>
          <w:rFonts w:cs="Arial" w:ascii="Arial" w:hAnsi="Arial"/>
          <w:spacing w:val="0"/>
          <w:sz w:val="20"/>
          <w:szCs w:val="20"/>
          <w:shd w:fill="FFFFFF" w:val="clear"/>
          <w:lang w:val="pt-BR"/>
        </w:rPr>
        <w:t xml:space="preserve"> </w:t>
      </w:r>
      <w:r>
        <w:rPr>
          <w:rFonts w:cs="Arial" w:ascii="Arial" w:hAnsi="Arial"/>
          <w:sz w:val="20"/>
          <w:szCs w:val="20"/>
          <w:shd w:fill="FFFFFF" w:val="clear"/>
          <w:lang w:val="pt-BR"/>
        </w:rPr>
        <w:t>Comissão</w:t>
      </w:r>
    </w:p>
    <w:p>
      <w:pPr>
        <w:pStyle w:val="Normal"/>
        <w:keepNext w:val="false"/>
        <w:keepLines w:val="false"/>
        <w:widowControl/>
        <w:pBdr>
          <w:top w:val="single" w:sz="4" w:space="0" w:color="000000"/>
          <w:left w:val="single" w:sz="4" w:space="0" w:color="000000"/>
          <w:bottom w:val="single" w:sz="4" w:space="0" w:color="000000"/>
          <w:right w:val="single" w:sz="4" w:space="0" w:color="000000"/>
        </w:pBdr>
        <w:bidi w:val="0"/>
        <w:spacing w:lineRule="auto" w:line="240" w:beforeAutospacing="0" w:before="0" w:afterAutospacing="0" w:after="0"/>
        <w:ind w:left="0" w:right="0" w:hanging="0"/>
        <w:jc w:val="left"/>
        <w:rPr>
          <w:sz w:val="21"/>
          <w:szCs w:val="21"/>
          <w:lang w:val="pt-BR"/>
        </w:rPr>
      </w:pPr>
      <w:r>
        <w:rPr>
          <w:sz w:val="21"/>
          <w:szCs w:val="21"/>
          <w:lang w:val="pt-BR"/>
        </w:rPr>
      </w:r>
    </w:p>
    <w:p>
      <w:pPr>
        <w:pStyle w:val="Normal"/>
        <w:keepNext w:val="false"/>
        <w:keepLines w:val="false"/>
        <w:widowControl/>
        <w:pBdr>
          <w:top w:val="single" w:sz="4" w:space="0" w:color="000000"/>
          <w:left w:val="single" w:sz="4" w:space="0" w:color="000000"/>
          <w:bottom w:val="single" w:sz="4" w:space="0" w:color="000000"/>
          <w:right w:val="single" w:sz="4" w:space="0" w:color="000000"/>
        </w:pBdr>
        <w:bidi w:val="0"/>
        <w:spacing w:lineRule="auto" w:line="240" w:beforeAutospacing="0" w:before="0" w:afterAutospacing="0" w:after="0"/>
        <w:ind w:left="0" w:right="0" w:hanging="0"/>
        <w:jc w:val="both"/>
        <w:rPr>
          <w:sz w:val="21"/>
          <w:szCs w:val="21"/>
          <w:lang w:val="pt-BR"/>
        </w:rPr>
      </w:pPr>
      <w:r>
        <w:rPr>
          <w:sz w:val="21"/>
          <w:szCs w:val="21"/>
          <w:lang w:val="pt-BR"/>
        </w:rPr>
      </w:r>
    </w:p>
    <w:p>
      <w:pPr>
        <w:pStyle w:val="Normal"/>
        <w:bidi w:val="0"/>
        <w:jc w:val="both"/>
        <w:rPr>
          <w:sz w:val="21"/>
          <w:szCs w:val="21"/>
          <w:lang w:val="pt-BR"/>
        </w:rPr>
      </w:pPr>
      <w:r>
        <w:rPr/>
      </w:r>
    </w:p>
    <w:sectPr>
      <w:headerReference w:type="default" r:id="rId2"/>
      <w:type w:val="nextPage"/>
      <w:pgSz w:w="11906" w:h="16838"/>
      <w:pgMar w:left="1134" w:right="1134" w:header="1134" w:top="274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imSun">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6123305" cy="842645"/>
          <wp:effectExtent l="0" t="0" r="0" b="0"/>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rcRect l="-2" t="-11" r="-2" b="-11"/>
                  <a:stretch>
                    <a:fillRect/>
                  </a:stretch>
                </pic:blipFill>
                <pic:spPr bwMode="auto">
                  <a:xfrm>
                    <a:off x="0" y="0"/>
                    <a:ext cx="6123305" cy="842645"/>
                  </a:xfrm>
                  <a:prstGeom prst="rect">
                    <a:avLst/>
                  </a:prstGeom>
                </pic:spPr>
              </pic:pic>
            </a:graphicData>
          </a:graphic>
        </wp:inline>
      </w:drawing>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tulo1">
    <w:name w:val="Heading 1"/>
    <w:next w:val="Normal"/>
    <w:qFormat/>
    <w:pPr>
      <w:widowControl/>
      <w:suppressAutoHyphens w:val="true"/>
      <w:bidi w:val="0"/>
      <w:spacing w:beforeAutospacing="0" w:before="0" w:afterAutospacing="0" w:after="0"/>
      <w:ind w:left="0" w:hanging="0"/>
      <w:jc w:val="left"/>
    </w:pPr>
    <w:rPr>
      <w:rFonts w:ascii="SimSun" w:hAnsi="SimSun" w:eastAsia="SimSun" w:cs="SimSun"/>
      <w:b/>
      <w:bCs/>
      <w:color w:val="auto"/>
      <w:kern w:val="2"/>
      <w:sz w:val="48"/>
      <w:szCs w:val="48"/>
      <w:lang w:val="pt-BR" w:eastAsia="zh-CN" w:bidi="ar"/>
    </w:rPr>
  </w:style>
  <w:style w:type="paragraph" w:styleId="Ttulo2">
    <w:name w:val="Heading 2"/>
    <w:next w:val="Normal"/>
    <w:qFormat/>
    <w:pPr>
      <w:widowControl/>
      <w:suppressAutoHyphens w:val="true"/>
      <w:bidi w:val="0"/>
      <w:spacing w:beforeAutospacing="1" w:afterAutospacing="1"/>
      <w:ind w:left="567" w:hanging="0"/>
      <w:jc w:val="left"/>
    </w:pPr>
    <w:rPr>
      <w:rFonts w:ascii="SimSun" w:hAnsi="SimSun" w:eastAsia="SimSun" w:cs="SimSun"/>
      <w:b/>
      <w:bCs/>
      <w:i/>
      <w:color w:val="auto"/>
      <w:kern w:val="0"/>
      <w:sz w:val="36"/>
      <w:szCs w:val="36"/>
      <w:lang w:val="pt-BR" w:eastAsia="zh-CN" w:bidi="ar"/>
    </w:rPr>
  </w:style>
  <w:style w:type="character" w:styleId="Fontepargpadro">
    <w:name w:val="Fonte parág. padrão"/>
    <w:qFormat/>
    <w:rPr/>
  </w:style>
  <w:style w:type="character" w:styleId="DefaultParagraphFont">
    <w:name w:val="Default Paragraph Font"/>
    <w:qFormat/>
    <w:rPr/>
  </w:style>
  <w:style w:type="character" w:styleId="LinkdaInternet">
    <w:name w:val="Link da Internet"/>
    <w:basedOn w:val="DefaultParagraphFont"/>
    <w:rPr>
      <w:color w:val="000080"/>
      <w:u w:val="single"/>
    </w:rPr>
  </w:style>
  <w:style w:type="character" w:styleId="Linkdainternetvisitado">
    <w:name w:val="Link da internet visitado"/>
    <w:basedOn w:val="DefaultParagraphFont"/>
    <w:rPr>
      <w:color w:val="8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qFormat/>
    <w:pPr>
      <w:widowControl/>
      <w:suppressAutoHyphens w:val="true"/>
      <w:bidi w:val="0"/>
      <w:spacing w:lineRule="auto" w:line="276" w:beforeAutospacing="1" w:afterAutospacing="0" w:after="0"/>
      <w:ind w:left="0" w:right="0" w:hanging="0"/>
      <w:jc w:val="left"/>
    </w:pPr>
    <w:rPr>
      <w:rFonts w:ascii="Times New Roman" w:hAnsi="Times New Roman" w:eastAsia="SimSun" w:cs="Times New Roman"/>
      <w:color w:val="auto"/>
      <w:kern w:val="0"/>
      <w:sz w:val="20"/>
      <w:szCs w:val="24"/>
      <w:lang w:val="pt-BR" w:eastAsia="zh-CN" w:bidi="ar"/>
    </w:rPr>
  </w:style>
  <w:style w:type="paragraph" w:styleId="Default">
    <w:name w:val="Default"/>
    <w:qFormat/>
    <w:pPr>
      <w:widowControl w:val="false"/>
      <w:suppressAutoHyphens w:val="true"/>
      <w:bidi w:val="0"/>
      <w:spacing w:lineRule="auto" w:line="240" w:before="0" w:after="0"/>
      <w:jc w:val="left"/>
    </w:pPr>
    <w:rPr>
      <w:rFonts w:ascii="Helvetica" w:hAnsi="Helvetica" w:eastAsia="Times New Roman" w:cs="Helvetica"/>
      <w:color w:val="000000"/>
      <w:kern w:val="0"/>
      <w:sz w:val="24"/>
      <w:szCs w:val="24"/>
      <w:lang w:val="pt-BR" w:eastAsia="pt-BR" w:bidi="ar-SA"/>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Sdfootnote">
    <w:name w:val="sdfootnote"/>
    <w:qFormat/>
    <w:pPr>
      <w:widowControl/>
      <w:suppressAutoHyphens w:val="true"/>
      <w:bidi w:val="0"/>
      <w:spacing w:lineRule="auto" w:line="240" w:before="0" w:afterAutospacing="0" w:after="0"/>
      <w:ind w:left="0" w:hanging="0"/>
      <w:jc w:val="left"/>
    </w:pPr>
    <w:rPr>
      <w:rFonts w:ascii="Times New Roman" w:hAnsi="Times New Roman" w:eastAsia="SimSun" w:cs="Times New Roman"/>
      <w:color w:val="auto"/>
      <w:kern w:val="0"/>
      <w:sz w:val="20"/>
      <w:szCs w:val="20"/>
      <w:lang w:val="pt-BR" w:eastAsia="zh-CN" w:bidi="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TotalTime>
  <Application>LibreOffice/7.1.5.2$Windows_X86_64 LibreOffice_project/85f04e9f809797b8199d13c421bd8a2b025d52b5</Application>
  <AppVersion>15.0000</AppVersion>
  <Pages>2</Pages>
  <Words>515</Words>
  <Characters>3599</Characters>
  <CharactersWithSpaces>4110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2023-04-10T19:41:57Z</dcterms:created>
  <dc:creator/>
  <dc:description/>
  <dc:language>pt-BR</dc:language>
  <cp:lastModifiedBy/>
  <dcterms:modified xsi:type="dcterms:W3CDTF">2024-01-15T17:33:52Z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